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AF06CF" w14:textId="50EC8D72" w:rsidR="00090959" w:rsidRPr="00F65673" w:rsidRDefault="00393A26" w:rsidP="006819F9">
      <w:pPr>
        <w:pStyle w:val="Title"/>
        <w:rPr>
          <w:rFonts w:ascii="Calibri" w:hAnsi="Calibri" w:cs="Calibri"/>
          <w:sz w:val="32"/>
          <w:szCs w:val="32"/>
        </w:rPr>
      </w:pPr>
      <w:r w:rsidRPr="003B2E7C">
        <w:rPr>
          <w:rFonts w:ascii="Calibri" w:hAnsi="Calibri" w:cs="Calibri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69D020BD" wp14:editId="3F39C056">
            <wp:simplePos x="0" y="0"/>
            <wp:positionH relativeFrom="column">
              <wp:posOffset>4972050</wp:posOffset>
            </wp:positionH>
            <wp:positionV relativeFrom="paragraph">
              <wp:posOffset>0</wp:posOffset>
            </wp:positionV>
            <wp:extent cx="1785620" cy="1189990"/>
            <wp:effectExtent l="0" t="0" r="5080" b="0"/>
            <wp:wrapSquare wrapText="bothSides"/>
            <wp:docPr id="1" name="Picture 1" descr="http://jamesbellphotography.files.wordpress.com/2010/09/img_9879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jamesbellphotography.files.wordpress.com/2010/09/img_9879-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620" cy="118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2E7C" w:rsidRPr="003B2E7C">
        <w:rPr>
          <w:rFonts w:ascii="Calibri" w:hAnsi="Calibri" w:cs="Calibri"/>
          <w:sz w:val="36"/>
          <w:szCs w:val="36"/>
        </w:rPr>
        <w:t>JOB ADVERT</w:t>
      </w:r>
      <w:r w:rsidR="003B2E7C">
        <w:rPr>
          <w:rFonts w:ascii="Calibri" w:hAnsi="Calibri" w:cs="Calibri"/>
          <w:sz w:val="24"/>
          <w:szCs w:val="24"/>
        </w:rPr>
        <w:br/>
      </w:r>
      <w:r w:rsidR="003B2E7C">
        <w:rPr>
          <w:rFonts w:ascii="Calibri" w:hAnsi="Calibri" w:cs="Calibri"/>
          <w:sz w:val="24"/>
          <w:szCs w:val="24"/>
        </w:rPr>
        <w:br/>
      </w:r>
      <w:r w:rsidR="00090959" w:rsidRPr="00F65673">
        <w:rPr>
          <w:rFonts w:ascii="Calibri" w:hAnsi="Calibri" w:cs="Calibri"/>
          <w:sz w:val="32"/>
          <w:szCs w:val="32"/>
        </w:rPr>
        <w:t>Station House Surgery</w:t>
      </w:r>
      <w:r w:rsidR="00F65673" w:rsidRPr="00F65673">
        <w:rPr>
          <w:rFonts w:ascii="Calibri" w:hAnsi="Calibri" w:cs="Calibri"/>
          <w:sz w:val="32"/>
          <w:szCs w:val="32"/>
        </w:rPr>
        <w:t xml:space="preserve">, </w:t>
      </w:r>
      <w:r w:rsidR="00090959" w:rsidRPr="00F65673">
        <w:rPr>
          <w:rFonts w:ascii="Calibri" w:hAnsi="Calibri" w:cs="Calibri"/>
          <w:sz w:val="32"/>
          <w:szCs w:val="32"/>
        </w:rPr>
        <w:t>Kendal</w:t>
      </w:r>
    </w:p>
    <w:p w14:paraId="077F0F7B" w14:textId="35EA71C7" w:rsidR="00090959" w:rsidRPr="00FF5B1E" w:rsidRDefault="00FF5B1E" w:rsidP="006819F9">
      <w:pPr>
        <w:pStyle w:val="Heading1"/>
        <w:spacing w:before="0"/>
        <w:rPr>
          <w:rFonts w:ascii="Calibri" w:hAnsi="Calibri" w:cs="Calibri"/>
          <w:b w:val="0"/>
          <w:color w:val="000000" w:themeColor="text1"/>
          <w:sz w:val="24"/>
          <w:szCs w:val="24"/>
        </w:rPr>
      </w:pPr>
      <w:r w:rsidRPr="00FF5B1E">
        <w:rPr>
          <w:rFonts w:ascii="Calibri" w:hAnsi="Calibri" w:cs="Calibri"/>
          <w:bCs w:val="0"/>
          <w:color w:val="000000" w:themeColor="text1"/>
          <w:sz w:val="24"/>
          <w:szCs w:val="24"/>
        </w:rPr>
        <w:t>Role</w:t>
      </w:r>
      <w:r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:  </w:t>
      </w:r>
      <w:r w:rsidR="00CD180B" w:rsidRPr="00FF5B1E">
        <w:rPr>
          <w:rFonts w:ascii="Calibri" w:hAnsi="Calibri" w:cs="Calibri"/>
          <w:b w:val="0"/>
          <w:color w:val="000000" w:themeColor="text1"/>
          <w:sz w:val="24"/>
          <w:szCs w:val="24"/>
        </w:rPr>
        <w:t>Salaried GP</w:t>
      </w:r>
      <w:r w:rsidR="008703E1" w:rsidRPr="00FF5B1E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(Maternity Cover)</w:t>
      </w:r>
      <w:r w:rsidR="00E62147" w:rsidRPr="00FF5B1E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– 6 sessions per week</w:t>
      </w:r>
    </w:p>
    <w:p w14:paraId="5488B01E" w14:textId="236ACAC6" w:rsidR="00F718D9" w:rsidRPr="00FF5B1E" w:rsidRDefault="00E62147" w:rsidP="00F718D9">
      <w:pPr>
        <w:pStyle w:val="Heading1"/>
        <w:spacing w:before="0"/>
        <w:rPr>
          <w:rFonts w:ascii="Calibri" w:hAnsi="Calibri" w:cs="Calibri"/>
          <w:b w:val="0"/>
          <w:color w:val="000000" w:themeColor="text1"/>
          <w:sz w:val="24"/>
          <w:szCs w:val="24"/>
        </w:rPr>
      </w:pPr>
      <w:r w:rsidRPr="00FF5B1E">
        <w:rPr>
          <w:rFonts w:ascii="Calibri" w:hAnsi="Calibri" w:cs="Calibri"/>
          <w:bCs w:val="0"/>
          <w:color w:val="000000" w:themeColor="text1"/>
          <w:sz w:val="24"/>
          <w:szCs w:val="24"/>
        </w:rPr>
        <w:t>Start date:</w:t>
      </w:r>
      <w:r w:rsidRPr="00FF5B1E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 </w:t>
      </w:r>
      <w:r w:rsidR="00F718D9" w:rsidRPr="00FF5B1E">
        <w:rPr>
          <w:rFonts w:ascii="Calibri" w:hAnsi="Calibri" w:cs="Calibri"/>
          <w:b w:val="0"/>
          <w:color w:val="000000" w:themeColor="text1"/>
          <w:sz w:val="24"/>
          <w:szCs w:val="24"/>
        </w:rPr>
        <w:t>February 202</w:t>
      </w:r>
      <w:r w:rsidR="00D27E5E" w:rsidRPr="00FF5B1E">
        <w:rPr>
          <w:rFonts w:ascii="Calibri" w:hAnsi="Calibri" w:cs="Calibri"/>
          <w:b w:val="0"/>
          <w:color w:val="000000" w:themeColor="text1"/>
          <w:sz w:val="24"/>
          <w:szCs w:val="24"/>
        </w:rPr>
        <w:t>5</w:t>
      </w:r>
    </w:p>
    <w:p w14:paraId="3081A01A" w14:textId="5FA88E46" w:rsidR="00811371" w:rsidRPr="00FF5B1E" w:rsidRDefault="005735E3" w:rsidP="006819F9">
      <w:pPr>
        <w:pStyle w:val="Heading1"/>
        <w:spacing w:before="0"/>
        <w:rPr>
          <w:rFonts w:ascii="Calibri" w:hAnsi="Calibri" w:cs="Calibri"/>
          <w:b w:val="0"/>
          <w:color w:val="000000" w:themeColor="text1"/>
          <w:sz w:val="24"/>
          <w:szCs w:val="24"/>
        </w:rPr>
      </w:pPr>
      <w:r w:rsidRPr="00FF5B1E">
        <w:rPr>
          <w:rFonts w:ascii="Calibri" w:hAnsi="Calibri" w:cs="Calibri"/>
          <w:bCs w:val="0"/>
          <w:color w:val="000000" w:themeColor="text1"/>
          <w:sz w:val="24"/>
          <w:szCs w:val="24"/>
        </w:rPr>
        <w:t>Contract</w:t>
      </w:r>
      <w:r w:rsidRPr="00FF5B1E">
        <w:rPr>
          <w:rFonts w:ascii="Calibri" w:hAnsi="Calibri" w:cs="Calibri"/>
          <w:b w:val="0"/>
          <w:color w:val="000000" w:themeColor="text1"/>
          <w:sz w:val="24"/>
          <w:szCs w:val="24"/>
        </w:rPr>
        <w:t>:  Maternity cover up</w:t>
      </w:r>
      <w:r w:rsidR="00A46B32" w:rsidRPr="00FF5B1E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Pr="00FF5B1E">
        <w:rPr>
          <w:rFonts w:ascii="Calibri" w:hAnsi="Calibri" w:cs="Calibri"/>
          <w:b w:val="0"/>
          <w:color w:val="000000" w:themeColor="text1"/>
          <w:sz w:val="24"/>
          <w:szCs w:val="24"/>
        </w:rPr>
        <w:t>to 12 months</w:t>
      </w:r>
    </w:p>
    <w:p w14:paraId="679522A4" w14:textId="048BFADB" w:rsidR="00A46B32" w:rsidRPr="00A46B32" w:rsidRDefault="00A46B32" w:rsidP="00A46B32">
      <w:r w:rsidRPr="00FF5B1E">
        <w:rPr>
          <w:b/>
          <w:bCs/>
        </w:rPr>
        <w:t>Closing Date</w:t>
      </w:r>
      <w:r>
        <w:t xml:space="preserve">:  </w:t>
      </w:r>
      <w:r w:rsidR="00B4438C">
        <w:t>6</w:t>
      </w:r>
      <w:r w:rsidR="00B4438C" w:rsidRPr="00B4438C">
        <w:rPr>
          <w:vertAlign w:val="superscript"/>
        </w:rPr>
        <w:t>th</w:t>
      </w:r>
      <w:r w:rsidR="00B4438C">
        <w:t xml:space="preserve"> December 202</w:t>
      </w:r>
      <w:r w:rsidR="00FF5B1E">
        <w:t xml:space="preserve">4 </w:t>
      </w:r>
      <w:r w:rsidR="00FF5B1E">
        <w:br/>
      </w:r>
      <w:r w:rsidR="00FF5B1E">
        <w:br/>
      </w:r>
      <w:r w:rsidR="00FF5B1E" w:rsidRPr="00E80939">
        <w:rPr>
          <w:i/>
          <w:iCs/>
        </w:rPr>
        <w:t>P</w:t>
      </w:r>
      <w:r w:rsidR="00B4438C" w:rsidRPr="00E80939">
        <w:rPr>
          <w:i/>
          <w:iCs/>
        </w:rPr>
        <w:t xml:space="preserve">lease be aware that </w:t>
      </w:r>
      <w:r w:rsidR="00FF5B1E" w:rsidRPr="00E80939">
        <w:rPr>
          <w:i/>
          <w:iCs/>
        </w:rPr>
        <w:t xml:space="preserve">the application process may closer sooner if a suitable candidate is identified or we receive a high volume of applications. Early application is encouraged. </w:t>
      </w:r>
      <w:r w:rsidR="00B4438C" w:rsidRPr="00E80939">
        <w:rPr>
          <w:i/>
          <w:iCs/>
        </w:rPr>
        <w:t>we may close the application process sooner if an</w:t>
      </w:r>
      <w:r w:rsidR="003B186F" w:rsidRPr="00E80939">
        <w:rPr>
          <w:i/>
          <w:iCs/>
        </w:rPr>
        <w:t xml:space="preserve"> appropriate application</w:t>
      </w:r>
    </w:p>
    <w:p w14:paraId="77E7C4AF" w14:textId="14ED85FA" w:rsidR="00393A26" w:rsidRPr="00132290" w:rsidRDefault="00393A26" w:rsidP="006819F9">
      <w:pPr>
        <w:pStyle w:val="Heading1"/>
        <w:spacing w:before="0"/>
        <w:rPr>
          <w:rFonts w:ascii="Calibri" w:hAnsi="Calibri" w:cs="Calibri"/>
          <w:b w:val="0"/>
          <w:sz w:val="24"/>
          <w:szCs w:val="24"/>
        </w:rPr>
      </w:pPr>
    </w:p>
    <w:p w14:paraId="1171531B" w14:textId="77777777" w:rsidR="00811371" w:rsidRPr="00132290" w:rsidRDefault="00811371" w:rsidP="00811371">
      <w:pPr>
        <w:pStyle w:val="Heading1"/>
        <w:spacing w:before="0"/>
        <w:rPr>
          <w:rFonts w:ascii="Calibri" w:hAnsi="Calibri" w:cs="Calibri"/>
          <w:b w:val="0"/>
          <w:sz w:val="24"/>
          <w:szCs w:val="24"/>
        </w:rPr>
      </w:pPr>
    </w:p>
    <w:p w14:paraId="221BC900" w14:textId="77777777" w:rsidR="001735B2" w:rsidRDefault="00E62147" w:rsidP="001735B2">
      <w:pPr>
        <w:pStyle w:val="NoSpacing"/>
        <w:rPr>
          <w:b/>
          <w:bCs/>
          <w:sz w:val="22"/>
          <w:szCs w:val="22"/>
        </w:rPr>
      </w:pPr>
      <w:r w:rsidRPr="00E80939">
        <w:rPr>
          <w:b/>
          <w:bCs/>
          <w:sz w:val="22"/>
          <w:szCs w:val="22"/>
        </w:rPr>
        <w:t xml:space="preserve">About Us </w:t>
      </w:r>
    </w:p>
    <w:p w14:paraId="5E8BCD18" w14:textId="30950CE9" w:rsidR="00E62147" w:rsidRDefault="00E62147" w:rsidP="001735B2">
      <w:pPr>
        <w:pStyle w:val="NoSpacing"/>
        <w:rPr>
          <w:rFonts w:ascii="Calibri" w:eastAsiaTheme="majorEastAsia" w:hAnsi="Calibri" w:cs="Calibri"/>
          <w:bCs/>
          <w:color w:val="000000" w:themeColor="text1"/>
        </w:rPr>
      </w:pPr>
      <w:r w:rsidRPr="001735B2">
        <w:rPr>
          <w:rFonts w:ascii="Calibri" w:hAnsi="Calibri" w:cs="Calibri"/>
          <w:bCs/>
          <w:color w:val="000000" w:themeColor="text1"/>
        </w:rPr>
        <w:t xml:space="preserve">Nestled in the vibrant market town of Kendal, our practice offers an ideal work-life balance, with close proximity to the Lake District and Yorkshire Dales. We are a welcoming, team-driven practice where collaboration and innovation are valued. </w:t>
      </w:r>
      <w:r w:rsidRPr="001735B2">
        <w:rPr>
          <w:rFonts w:ascii="Calibri" w:eastAsiaTheme="majorEastAsia" w:hAnsi="Calibri" w:cs="Calibri"/>
          <w:bCs/>
          <w:color w:val="000000" w:themeColor="text1"/>
        </w:rPr>
        <w:t xml:space="preserve"> </w:t>
      </w:r>
      <w:r w:rsidR="001735B2">
        <w:rPr>
          <w:rFonts w:ascii="Calibri" w:eastAsiaTheme="majorEastAsia" w:hAnsi="Calibri" w:cs="Calibri"/>
          <w:bCs/>
          <w:color w:val="000000" w:themeColor="text1"/>
        </w:rPr>
        <w:br/>
      </w:r>
    </w:p>
    <w:p w14:paraId="34480901" w14:textId="77777777" w:rsidR="00E62147" w:rsidRPr="005735E3" w:rsidRDefault="00E62147" w:rsidP="005735E3">
      <w:pPr>
        <w:pStyle w:val="Heading1"/>
        <w:spacing w:before="0"/>
        <w:rPr>
          <w:rFonts w:ascii="Calibri" w:hAnsi="Calibri" w:cs="Calibri"/>
          <w:b w:val="0"/>
          <w:color w:val="000000" w:themeColor="text1"/>
          <w:sz w:val="24"/>
          <w:szCs w:val="24"/>
        </w:rPr>
      </w:pPr>
    </w:p>
    <w:p w14:paraId="4A8E4BCC" w14:textId="3F459644" w:rsidR="00E62147" w:rsidRPr="005735E3" w:rsidRDefault="00E62147" w:rsidP="005735E3">
      <w:pPr>
        <w:pStyle w:val="Heading1"/>
        <w:spacing w:before="0"/>
        <w:rPr>
          <w:rFonts w:ascii="Calibri" w:hAnsi="Calibri" w:cs="Calibri"/>
          <w:b w:val="0"/>
          <w:color w:val="000000" w:themeColor="text1"/>
          <w:sz w:val="24"/>
          <w:szCs w:val="24"/>
        </w:rPr>
      </w:pPr>
      <w:r w:rsidRPr="00E80939">
        <w:rPr>
          <w:rFonts w:asciiTheme="minorHAnsi" w:eastAsia="Times New Roman" w:hAnsiTheme="minorHAnsi" w:cs="Arial"/>
          <w:color w:val="auto"/>
          <w:sz w:val="22"/>
          <w:szCs w:val="22"/>
        </w:rPr>
        <w:t>Why Join Us</w:t>
      </w:r>
      <w:r w:rsidRPr="005735E3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?  </w:t>
      </w:r>
    </w:p>
    <w:p w14:paraId="627520DB" w14:textId="1332AF35" w:rsidR="00AB343F" w:rsidRDefault="00E62147" w:rsidP="005735E3">
      <w:pPr>
        <w:pStyle w:val="Heading1"/>
        <w:numPr>
          <w:ilvl w:val="0"/>
          <w:numId w:val="7"/>
        </w:numPr>
        <w:spacing w:before="0"/>
        <w:rPr>
          <w:rFonts w:ascii="Calibri" w:hAnsi="Calibri" w:cs="Calibri"/>
          <w:b w:val="0"/>
          <w:color w:val="000000" w:themeColor="text1"/>
          <w:sz w:val="24"/>
          <w:szCs w:val="24"/>
        </w:rPr>
      </w:pPr>
      <w:r w:rsidRPr="005735E3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Strong Team Culture – </w:t>
      </w:r>
      <w:r w:rsidR="00C32017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Join a practice where team culture is a priority. We have a collaborative environment where GP’s </w:t>
      </w:r>
      <w:r w:rsidR="004A17E0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and a wide range of clinical and </w:t>
      </w:r>
      <w:r w:rsidR="001735B2">
        <w:rPr>
          <w:rFonts w:ascii="Calibri" w:hAnsi="Calibri" w:cs="Calibri"/>
          <w:b w:val="0"/>
          <w:color w:val="000000" w:themeColor="text1"/>
          <w:sz w:val="24"/>
          <w:szCs w:val="24"/>
        </w:rPr>
        <w:t>non-clinical</w:t>
      </w:r>
      <w:r w:rsidR="004A17E0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staff work closely together supporting one another.   </w:t>
      </w:r>
      <w:r w:rsidR="00DD3D33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We foster an inclusive and welcoming atmosphere where everyone’s input is </w:t>
      </w:r>
      <w:r w:rsidR="001735B2">
        <w:rPr>
          <w:rFonts w:ascii="Calibri" w:hAnsi="Calibri" w:cs="Calibri"/>
          <w:b w:val="0"/>
          <w:color w:val="000000" w:themeColor="text1"/>
          <w:sz w:val="24"/>
          <w:szCs w:val="24"/>
        </w:rPr>
        <w:t>valued,</w:t>
      </w:r>
      <w:r w:rsidR="00DD3D33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and ideas are shared openly.  </w:t>
      </w:r>
      <w:r w:rsidR="004C7564">
        <w:rPr>
          <w:rFonts w:ascii="Calibri" w:hAnsi="Calibri" w:cs="Calibri"/>
          <w:b w:val="0"/>
          <w:color w:val="000000" w:themeColor="text1"/>
          <w:sz w:val="24"/>
          <w:szCs w:val="24"/>
        </w:rPr>
        <w:br/>
      </w:r>
    </w:p>
    <w:p w14:paraId="1835A188" w14:textId="4BBFD55E" w:rsidR="00997F91" w:rsidRPr="00E95AD4" w:rsidRDefault="003E59C5" w:rsidP="00E95AD4">
      <w:pPr>
        <w:pStyle w:val="Heading1"/>
        <w:numPr>
          <w:ilvl w:val="0"/>
          <w:numId w:val="7"/>
        </w:numPr>
        <w:spacing w:before="0"/>
        <w:rPr>
          <w:rFonts w:ascii="Calibri" w:hAnsi="Calibri" w:cs="Calibri"/>
          <w:b w:val="0"/>
          <w:color w:val="000000" w:themeColor="text1"/>
          <w:sz w:val="24"/>
          <w:szCs w:val="24"/>
        </w:rPr>
      </w:pPr>
      <w:r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Excellence and Quality: </w:t>
      </w:r>
      <w:r w:rsidR="00AB343F" w:rsidRPr="00AB343F">
        <w:rPr>
          <w:rFonts w:ascii="Calibri" w:hAnsi="Calibri" w:cs="Calibri"/>
          <w:b w:val="0"/>
          <w:color w:val="000000" w:themeColor="text1"/>
          <w:sz w:val="24"/>
          <w:szCs w:val="24"/>
        </w:rPr>
        <w:t>We pride ourselves on the high standards of care we provide to our community, and as a GP with us, you'll be part of a team that’s dedicated to clinical excellence. We invest in the latest technology and provide our GPs with access to a range of diagnostic tools, ensuring you have everything you need to deliver the best patient care.</w:t>
      </w:r>
      <w:r w:rsidR="00997F91" w:rsidRPr="00E95AD4">
        <w:rPr>
          <w:rFonts w:ascii="Calibri" w:hAnsi="Calibri" w:cs="Calibri"/>
          <w:b w:val="0"/>
          <w:color w:val="000000" w:themeColor="text1"/>
          <w:sz w:val="24"/>
          <w:szCs w:val="24"/>
        </w:rPr>
        <w:br/>
      </w:r>
    </w:p>
    <w:p w14:paraId="3B6A6BE5" w14:textId="43CC2F1A" w:rsidR="00000B0A" w:rsidRDefault="00E62147" w:rsidP="00EF370B">
      <w:pPr>
        <w:pStyle w:val="Heading1"/>
        <w:numPr>
          <w:ilvl w:val="0"/>
          <w:numId w:val="7"/>
        </w:numPr>
        <w:spacing w:before="0"/>
        <w:rPr>
          <w:rFonts w:ascii="Calibri" w:hAnsi="Calibri" w:cs="Calibri"/>
          <w:b w:val="0"/>
          <w:color w:val="000000" w:themeColor="text1"/>
          <w:sz w:val="24"/>
          <w:szCs w:val="24"/>
        </w:rPr>
      </w:pPr>
      <w:r w:rsidRPr="00000B0A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Flexible, Family-Oriented Environment – We </w:t>
      </w:r>
      <w:r w:rsidR="00000B0A" w:rsidRPr="00000B0A">
        <w:rPr>
          <w:rFonts w:ascii="Calibri" w:hAnsi="Calibri" w:cs="Calibri"/>
          <w:b w:val="0"/>
          <w:color w:val="000000" w:themeColor="text1"/>
          <w:sz w:val="24"/>
          <w:szCs w:val="24"/>
        </w:rPr>
        <w:t>recognise the importance of creating a supportive workplace that offers a healthy work-life balance for our Team</w:t>
      </w:r>
      <w:r w:rsidR="004C7564">
        <w:rPr>
          <w:rFonts w:ascii="Calibri" w:hAnsi="Calibri" w:cs="Calibri"/>
          <w:b w:val="0"/>
          <w:color w:val="000000" w:themeColor="text1"/>
          <w:sz w:val="24"/>
          <w:szCs w:val="24"/>
        </w:rPr>
        <w:t>s.</w:t>
      </w:r>
      <w:r w:rsidR="00000B0A">
        <w:rPr>
          <w:rFonts w:ascii="Calibri" w:hAnsi="Calibri" w:cs="Calibri"/>
          <w:b w:val="0"/>
          <w:color w:val="000000" w:themeColor="text1"/>
          <w:sz w:val="24"/>
          <w:szCs w:val="24"/>
        </w:rPr>
        <w:br/>
      </w:r>
    </w:p>
    <w:p w14:paraId="7E6335E9" w14:textId="557EC0C8" w:rsidR="00E62147" w:rsidRPr="005735E3" w:rsidRDefault="00E62147" w:rsidP="00124467">
      <w:pPr>
        <w:pStyle w:val="Heading1"/>
        <w:numPr>
          <w:ilvl w:val="0"/>
          <w:numId w:val="7"/>
        </w:numPr>
        <w:spacing w:before="0"/>
        <w:rPr>
          <w:rFonts w:ascii="Calibri" w:hAnsi="Calibri" w:cs="Calibri"/>
          <w:b w:val="0"/>
          <w:color w:val="000000" w:themeColor="text1"/>
          <w:sz w:val="24"/>
          <w:szCs w:val="24"/>
        </w:rPr>
      </w:pPr>
      <w:r w:rsidRPr="00000B0A">
        <w:rPr>
          <w:rFonts w:ascii="Calibri" w:hAnsi="Calibri" w:cs="Calibri"/>
          <w:b w:val="0"/>
          <w:color w:val="000000" w:themeColor="text1"/>
          <w:sz w:val="24"/>
          <w:szCs w:val="24"/>
        </w:rPr>
        <w:t>Training &amp; Development – As a training and research-accredited practice, we support continuous professional growth.</w:t>
      </w:r>
      <w:r w:rsidR="00124467">
        <w:rPr>
          <w:rFonts w:ascii="Calibri" w:hAnsi="Calibri" w:cs="Calibri"/>
          <w:b w:val="0"/>
          <w:color w:val="000000" w:themeColor="text1"/>
          <w:sz w:val="24"/>
          <w:szCs w:val="24"/>
        </w:rPr>
        <w:br/>
      </w:r>
    </w:p>
    <w:p w14:paraId="1A5A57FB" w14:textId="76F25E4E" w:rsidR="00E62147" w:rsidRPr="005735E3" w:rsidRDefault="000B1CD3" w:rsidP="005735E3">
      <w:pPr>
        <w:pStyle w:val="Heading1"/>
        <w:spacing w:before="0"/>
        <w:rPr>
          <w:rFonts w:ascii="Calibri" w:hAnsi="Calibri" w:cs="Calibri"/>
          <w:b w:val="0"/>
          <w:color w:val="000000" w:themeColor="text1"/>
          <w:sz w:val="24"/>
          <w:szCs w:val="24"/>
        </w:rPr>
      </w:pPr>
      <w:r w:rsidRPr="00E80939">
        <w:rPr>
          <w:rFonts w:asciiTheme="minorHAnsi" w:eastAsia="Times New Roman" w:hAnsiTheme="minorHAnsi" w:cs="Arial"/>
          <w:color w:val="auto"/>
          <w:sz w:val="22"/>
          <w:szCs w:val="22"/>
        </w:rPr>
        <w:t>Contact us</w:t>
      </w:r>
      <w:r>
        <w:rPr>
          <w:rFonts w:ascii="Calibri" w:hAnsi="Calibri" w:cs="Calibri"/>
          <w:b w:val="0"/>
          <w:color w:val="000000" w:themeColor="text1"/>
          <w:sz w:val="24"/>
          <w:szCs w:val="24"/>
        </w:rPr>
        <w:br/>
      </w:r>
      <w:r>
        <w:rPr>
          <w:rFonts w:ascii="Calibri" w:hAnsi="Calibri" w:cs="Calibri"/>
          <w:b w:val="0"/>
          <w:color w:val="000000" w:themeColor="text1"/>
          <w:sz w:val="24"/>
          <w:szCs w:val="24"/>
        </w:rPr>
        <w:br/>
      </w:r>
      <w:r w:rsidR="00E62147" w:rsidRPr="005735E3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We welcome applications from GPs at any stage of their career. Informal visits to meet our team and learn more about the practice are encouraged.  </w:t>
      </w:r>
    </w:p>
    <w:p w14:paraId="16EE0836" w14:textId="77777777" w:rsidR="00E62147" w:rsidRPr="005735E3" w:rsidRDefault="00E62147" w:rsidP="005735E3">
      <w:pPr>
        <w:pStyle w:val="Heading1"/>
        <w:spacing w:before="0"/>
        <w:rPr>
          <w:rFonts w:ascii="Calibri" w:hAnsi="Calibri" w:cs="Calibri"/>
          <w:b w:val="0"/>
          <w:color w:val="000000" w:themeColor="text1"/>
          <w:sz w:val="24"/>
          <w:szCs w:val="24"/>
        </w:rPr>
      </w:pPr>
    </w:p>
    <w:p w14:paraId="61040B73" w14:textId="774697BC" w:rsidR="00B94DBF" w:rsidRPr="005735E3" w:rsidRDefault="008F6508" w:rsidP="00B94DBF">
      <w:pPr>
        <w:pStyle w:val="Heading1"/>
        <w:spacing w:before="0"/>
        <w:rPr>
          <w:rFonts w:ascii="Calibri" w:hAnsi="Calibri" w:cs="Calibri"/>
          <w:b w:val="0"/>
          <w:color w:val="000000" w:themeColor="text1"/>
          <w:sz w:val="24"/>
          <w:szCs w:val="24"/>
        </w:rPr>
      </w:pPr>
      <w:r w:rsidRPr="005735E3">
        <w:rPr>
          <w:rFonts w:ascii="Calibri" w:hAnsi="Calibri" w:cs="Calibri"/>
          <w:b w:val="0"/>
          <w:color w:val="000000" w:themeColor="text1"/>
          <w:sz w:val="24"/>
          <w:szCs w:val="24"/>
        </w:rPr>
        <w:t>If you’re interested</w:t>
      </w:r>
      <w:r w:rsidR="00B94DBF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in learning more or </w:t>
      </w:r>
      <w:r w:rsidR="00557EE9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please contact Jeanette Cawley to arrange an informal visit and meet the Team.   </w:t>
      </w:r>
      <w:r w:rsidR="00E80939">
        <w:rPr>
          <w:rFonts w:ascii="Calibri" w:hAnsi="Calibri" w:cs="Calibri"/>
          <w:b w:val="0"/>
          <w:color w:val="000000" w:themeColor="text1"/>
          <w:sz w:val="24"/>
          <w:szCs w:val="24"/>
        </w:rPr>
        <w:br/>
      </w:r>
      <w:r w:rsidR="00E80939">
        <w:rPr>
          <w:rFonts w:ascii="Calibri" w:hAnsi="Calibri" w:cs="Calibri"/>
          <w:b w:val="0"/>
          <w:color w:val="000000" w:themeColor="text1"/>
          <w:sz w:val="24"/>
          <w:szCs w:val="24"/>
        </w:rPr>
        <w:br/>
      </w:r>
      <w:r w:rsidR="00557EE9">
        <w:rPr>
          <w:rFonts w:ascii="Calibri" w:hAnsi="Calibri" w:cs="Calibri"/>
          <w:b w:val="0"/>
          <w:color w:val="000000" w:themeColor="text1"/>
          <w:sz w:val="24"/>
          <w:szCs w:val="24"/>
        </w:rPr>
        <w:t>Alternatively if you are ready to apply please s</w:t>
      </w:r>
      <w:r w:rsidRPr="005735E3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end your CV and a covering letter to </w:t>
      </w:r>
      <w:r w:rsidR="00AF52DF" w:rsidRPr="005735E3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Pr="005735E3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Jeanette Cawley, Non-Clinical Partner,  </w:t>
      </w:r>
      <w:hyperlink r:id="rId9" w:history="1">
        <w:r w:rsidR="00AF52DF" w:rsidRPr="005735E3">
          <w:rPr>
            <w:b w:val="0"/>
            <w:color w:val="000000" w:themeColor="text1"/>
            <w:sz w:val="24"/>
            <w:szCs w:val="24"/>
          </w:rPr>
          <w:t>j.cawley@nhs.net</w:t>
        </w:r>
      </w:hyperlink>
      <w:r w:rsidR="00AF52DF" w:rsidRPr="005735E3">
        <w:rPr>
          <w:rFonts w:ascii="Calibri" w:hAnsi="Calibri" w:cs="Calibri"/>
          <w:b w:val="0"/>
          <w:color w:val="000000" w:themeColor="text1"/>
          <w:sz w:val="24"/>
          <w:szCs w:val="24"/>
        </w:rPr>
        <w:br/>
      </w:r>
      <w:r w:rsidR="00AF52DF" w:rsidRPr="005735E3">
        <w:rPr>
          <w:rFonts w:ascii="Calibri" w:hAnsi="Calibri" w:cs="Calibri"/>
          <w:b w:val="0"/>
          <w:color w:val="000000" w:themeColor="text1"/>
          <w:sz w:val="24"/>
          <w:szCs w:val="24"/>
        </w:rPr>
        <w:br/>
      </w:r>
      <w:r w:rsidRPr="005735E3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="00B94DBF" w:rsidRPr="005735E3">
        <w:rPr>
          <w:rFonts w:ascii="Calibri" w:hAnsi="Calibri" w:cs="Calibri"/>
          <w:b w:val="0"/>
          <w:color w:val="000000" w:themeColor="text1"/>
          <w:sz w:val="24"/>
          <w:szCs w:val="24"/>
        </w:rPr>
        <w:t>Join us in Kendal, and be part of a practice that values both patient care and team well-being</w:t>
      </w:r>
      <w:r w:rsidR="003E59C5">
        <w:rPr>
          <w:rFonts w:ascii="Calibri" w:hAnsi="Calibri" w:cs="Calibri"/>
          <w:b w:val="0"/>
          <w:color w:val="000000" w:themeColor="text1"/>
          <w:sz w:val="24"/>
          <w:szCs w:val="24"/>
        </w:rPr>
        <w:t>.</w:t>
      </w:r>
    </w:p>
    <w:p w14:paraId="67F2FC00" w14:textId="77777777" w:rsidR="00B94DBF" w:rsidRPr="00B94DBF" w:rsidRDefault="00B94DBF" w:rsidP="00B94DBF"/>
    <w:sectPr w:rsidR="00B94DBF" w:rsidRPr="00B94DBF" w:rsidSect="00393A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725EAD"/>
    <w:multiLevelType w:val="hybridMultilevel"/>
    <w:tmpl w:val="CAA01B6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45B7C"/>
    <w:multiLevelType w:val="hybridMultilevel"/>
    <w:tmpl w:val="F0ACA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630F59"/>
    <w:multiLevelType w:val="hybridMultilevel"/>
    <w:tmpl w:val="E0304B8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B74727"/>
    <w:multiLevelType w:val="hybridMultilevel"/>
    <w:tmpl w:val="DAF45AD6"/>
    <w:lvl w:ilvl="0" w:tplc="888A7C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EB032A"/>
    <w:multiLevelType w:val="hybridMultilevel"/>
    <w:tmpl w:val="5E12585C"/>
    <w:lvl w:ilvl="0" w:tplc="079E76D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246969"/>
    <w:multiLevelType w:val="hybridMultilevel"/>
    <w:tmpl w:val="40B82E0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6F6973"/>
    <w:multiLevelType w:val="multilevel"/>
    <w:tmpl w:val="5D888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589057">
    <w:abstractNumId w:val="6"/>
  </w:num>
  <w:num w:numId="2" w16cid:durableId="976758151">
    <w:abstractNumId w:val="5"/>
  </w:num>
  <w:num w:numId="3" w16cid:durableId="267126823">
    <w:abstractNumId w:val="4"/>
  </w:num>
  <w:num w:numId="4" w16cid:durableId="943197442">
    <w:abstractNumId w:val="2"/>
  </w:num>
  <w:num w:numId="5" w16cid:durableId="175197293">
    <w:abstractNumId w:val="3"/>
  </w:num>
  <w:num w:numId="6" w16cid:durableId="448545349">
    <w:abstractNumId w:val="0"/>
  </w:num>
  <w:num w:numId="7" w16cid:durableId="789665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959"/>
    <w:rsid w:val="00000B0A"/>
    <w:rsid w:val="00090959"/>
    <w:rsid w:val="000917C7"/>
    <w:rsid w:val="00093B8A"/>
    <w:rsid w:val="000B1CD3"/>
    <w:rsid w:val="000D6531"/>
    <w:rsid w:val="00124467"/>
    <w:rsid w:val="00132290"/>
    <w:rsid w:val="00172694"/>
    <w:rsid w:val="001735B2"/>
    <w:rsid w:val="001F0242"/>
    <w:rsid w:val="002752B5"/>
    <w:rsid w:val="00295233"/>
    <w:rsid w:val="0031316B"/>
    <w:rsid w:val="00330826"/>
    <w:rsid w:val="00357675"/>
    <w:rsid w:val="0036327C"/>
    <w:rsid w:val="00393A26"/>
    <w:rsid w:val="003B186F"/>
    <w:rsid w:val="003B2E7C"/>
    <w:rsid w:val="003C5FB7"/>
    <w:rsid w:val="003E59C5"/>
    <w:rsid w:val="00422D10"/>
    <w:rsid w:val="00423A19"/>
    <w:rsid w:val="00481517"/>
    <w:rsid w:val="0048225E"/>
    <w:rsid w:val="004A17E0"/>
    <w:rsid w:val="004C7564"/>
    <w:rsid w:val="00502320"/>
    <w:rsid w:val="00557EE9"/>
    <w:rsid w:val="005735E3"/>
    <w:rsid w:val="00602C87"/>
    <w:rsid w:val="00675298"/>
    <w:rsid w:val="006819F9"/>
    <w:rsid w:val="006A4475"/>
    <w:rsid w:val="007B3CE6"/>
    <w:rsid w:val="00811371"/>
    <w:rsid w:val="008703E1"/>
    <w:rsid w:val="008F6508"/>
    <w:rsid w:val="00932164"/>
    <w:rsid w:val="00985B41"/>
    <w:rsid w:val="009870D8"/>
    <w:rsid w:val="00997F91"/>
    <w:rsid w:val="00A2349C"/>
    <w:rsid w:val="00A46B32"/>
    <w:rsid w:val="00A615D9"/>
    <w:rsid w:val="00A65D0A"/>
    <w:rsid w:val="00AA32C0"/>
    <w:rsid w:val="00AB2613"/>
    <w:rsid w:val="00AB343F"/>
    <w:rsid w:val="00AD44A2"/>
    <w:rsid w:val="00AF52DF"/>
    <w:rsid w:val="00B22888"/>
    <w:rsid w:val="00B3541F"/>
    <w:rsid w:val="00B4438C"/>
    <w:rsid w:val="00B94DBF"/>
    <w:rsid w:val="00BF7150"/>
    <w:rsid w:val="00C32017"/>
    <w:rsid w:val="00C47DEC"/>
    <w:rsid w:val="00C7717D"/>
    <w:rsid w:val="00CA0C9F"/>
    <w:rsid w:val="00CD180B"/>
    <w:rsid w:val="00D22EEA"/>
    <w:rsid w:val="00D27E5E"/>
    <w:rsid w:val="00D53D3A"/>
    <w:rsid w:val="00D567EE"/>
    <w:rsid w:val="00D87E46"/>
    <w:rsid w:val="00DD3D33"/>
    <w:rsid w:val="00E62147"/>
    <w:rsid w:val="00E71D8C"/>
    <w:rsid w:val="00E7734E"/>
    <w:rsid w:val="00E80939"/>
    <w:rsid w:val="00E95AD4"/>
    <w:rsid w:val="00EC2FC8"/>
    <w:rsid w:val="00F65673"/>
    <w:rsid w:val="00F718D9"/>
    <w:rsid w:val="00FB0D5B"/>
    <w:rsid w:val="00FF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ADCF5C"/>
  <w15:docId w15:val="{C90248E8-204B-414E-AE4A-B62C2C8C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="Arial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819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0959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090959"/>
    <w:rPr>
      <w:b/>
      <w:bCs/>
    </w:rPr>
  </w:style>
  <w:style w:type="character" w:customStyle="1" w:styleId="apple-converted-space">
    <w:name w:val="apple-converted-space"/>
    <w:basedOn w:val="DefaultParagraphFont"/>
    <w:rsid w:val="00090959"/>
  </w:style>
  <w:style w:type="character" w:styleId="Hyperlink">
    <w:name w:val="Hyperlink"/>
    <w:basedOn w:val="DefaultParagraphFont"/>
    <w:rsid w:val="00393A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393A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3A26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17269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1726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rsid w:val="006819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093B8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8703E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47DEC"/>
    <w:pPr>
      <w:ind w:left="720"/>
      <w:contextualSpacing/>
    </w:pPr>
  </w:style>
  <w:style w:type="paragraph" w:styleId="NoSpacing">
    <w:name w:val="No Spacing"/>
    <w:uiPriority w:val="1"/>
    <w:qFormat/>
    <w:rsid w:val="00573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8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j.cawley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f50880c-2f11-4599-8f13-395392f4e49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FBEB7EAD48F54B9314E882692C7423" ma:contentTypeVersion="16" ma:contentTypeDescription="Create a new document." ma:contentTypeScope="" ma:versionID="d5a292561114fd1c653d16dbb87b1a84">
  <xsd:schema xmlns:xsd="http://www.w3.org/2001/XMLSchema" xmlns:xs="http://www.w3.org/2001/XMLSchema" xmlns:p="http://schemas.microsoft.com/office/2006/metadata/properties" xmlns:ns1="http://schemas.microsoft.com/sharepoint/v3" xmlns:ns2="ff50880c-2f11-4599-8f13-395392f4e49d" xmlns:ns3="6691688e-6f99-49b0-b86e-0fdf0705210b" targetNamespace="http://schemas.microsoft.com/office/2006/metadata/properties" ma:root="true" ma:fieldsID="4b6b97f4a05501d42a55c4f1e171c77b" ns1:_="" ns2:_="" ns3:_="">
    <xsd:import namespace="http://schemas.microsoft.com/sharepoint/v3"/>
    <xsd:import namespace="ff50880c-2f11-4599-8f13-395392f4e49d"/>
    <xsd:import namespace="6691688e-6f99-49b0-b86e-0fdf0705210b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0880c-2f11-4599-8f13-395392f4e4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1688e-6f99-49b0-b86e-0fdf0705210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8E79E7-C494-469B-A26D-B6DE14B768B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f50880c-2f11-4599-8f13-395392f4e49d"/>
  </ds:schemaRefs>
</ds:datastoreItem>
</file>

<file path=customXml/itemProps2.xml><?xml version="1.0" encoding="utf-8"?>
<ds:datastoreItem xmlns:ds="http://schemas.openxmlformats.org/officeDocument/2006/customXml" ds:itemID="{FE36F5D3-1AB2-4003-9B8D-949A1AD1CF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8C6F85-CFFC-4A63-BBDD-1A064D760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50880c-2f11-4599-8f13-395392f4e49d"/>
    <ds:schemaRef ds:uri="6691688e-6f99-49b0-b86e-0fdf070521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UHMB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CAWLEY, Jeanette (STATION HOUSE SURGERY)</cp:lastModifiedBy>
  <cp:revision>2</cp:revision>
  <cp:lastPrinted>2019-05-22T10:20:00Z</cp:lastPrinted>
  <dcterms:created xsi:type="dcterms:W3CDTF">2024-11-13T15:19:00Z</dcterms:created>
  <dcterms:modified xsi:type="dcterms:W3CDTF">2024-11-13T15:19:00Z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0x01010013FBEB7EAD48F54B9314E882692C7423</vt:lpwstr>
  </property>
  <property fmtid="{D5CDD505-2E9C-101B-9397-08002B2CF9AE}" pid="3" name="Order">
    <vt:r8>1919200</vt:r8>
  </property>
  <property fmtid="{D5CDD505-2E9C-101B-9397-08002B2CF9AE}" pid="4" name="MediaServiceImageTags">
    <vt:lpwstr/>
  </property>
</Properties>
</file>